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6B" w:rsidRPr="004F7FDF" w:rsidRDefault="00DC006A" w:rsidP="004F7FDF">
      <w:pPr>
        <w:jc w:val="center"/>
        <w:rPr>
          <w:rFonts w:asciiTheme="majorHAnsi" w:hAnsiTheme="majorHAnsi"/>
          <w:b/>
          <w:sz w:val="20"/>
          <w:szCs w:val="20"/>
        </w:rPr>
      </w:pPr>
      <w:r w:rsidRPr="004F7FD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F7FDF" w:rsidRPr="004F7FDF" w:rsidRDefault="00FF1694" w:rsidP="004F7FD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F7FD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627CE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6796B" w:rsidRPr="004F7FDF" w:rsidRDefault="00FF1694" w:rsidP="004F7FDF">
      <w:pPr>
        <w:jc w:val="center"/>
        <w:rPr>
          <w:rFonts w:asciiTheme="majorHAnsi" w:hAnsiTheme="majorHAnsi"/>
          <w:b/>
          <w:sz w:val="20"/>
          <w:szCs w:val="20"/>
        </w:rPr>
      </w:pPr>
      <w:r w:rsidRPr="004F7FDF">
        <w:rPr>
          <w:rFonts w:asciiTheme="majorHAnsi" w:hAnsiTheme="majorHAnsi"/>
          <w:b/>
          <w:sz w:val="20"/>
          <w:szCs w:val="20"/>
        </w:rPr>
        <w:t>18 декабря 2023 года</w:t>
      </w:r>
      <w:r w:rsidR="00DC006A" w:rsidRPr="004F7FDF">
        <w:rPr>
          <w:rFonts w:asciiTheme="majorHAnsi" w:hAnsiTheme="majorHAnsi"/>
          <w:b/>
          <w:sz w:val="20"/>
          <w:szCs w:val="20"/>
        </w:rPr>
        <w:t xml:space="preserve"> № </w:t>
      </w:r>
      <w:r w:rsidRPr="004F7FDF">
        <w:rPr>
          <w:rFonts w:asciiTheme="majorHAnsi" w:hAnsiTheme="majorHAnsi"/>
          <w:b/>
          <w:sz w:val="20"/>
          <w:szCs w:val="20"/>
        </w:rPr>
        <w:t>2202-р</w:t>
      </w:r>
    </w:p>
    <w:p w:rsidR="004F7FDF" w:rsidRDefault="003375A4" w:rsidP="004F7FDF">
      <w:pPr>
        <w:jc w:val="center"/>
        <w:rPr>
          <w:rFonts w:asciiTheme="majorHAnsi" w:hAnsiTheme="majorHAnsi"/>
          <w:b/>
          <w:sz w:val="20"/>
          <w:szCs w:val="20"/>
        </w:rPr>
      </w:pPr>
      <w:r w:rsidRPr="004F7FDF">
        <w:rPr>
          <w:rFonts w:asciiTheme="majorHAnsi" w:hAnsiTheme="majorHAnsi"/>
          <w:b/>
          <w:sz w:val="20"/>
          <w:szCs w:val="20"/>
        </w:rPr>
        <w:t>«</w:t>
      </w:r>
      <w:r w:rsidR="00FF1694" w:rsidRPr="004F7FDF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4F7FDF" w:rsidRPr="004F7FDF">
        <w:rPr>
          <w:rFonts w:asciiTheme="majorHAnsi" w:hAnsiTheme="majorHAnsi"/>
          <w:b/>
          <w:sz w:val="20"/>
          <w:szCs w:val="20"/>
        </w:rPr>
        <w:t>О</w:t>
      </w:r>
      <w:r w:rsidR="00FF1694" w:rsidRPr="004F7FDF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4F7FDF" w:rsidRDefault="00FF1694" w:rsidP="004F7FDF">
      <w:pPr>
        <w:jc w:val="center"/>
        <w:rPr>
          <w:rFonts w:asciiTheme="majorHAnsi" w:hAnsiTheme="majorHAnsi"/>
          <w:b/>
          <w:sz w:val="20"/>
          <w:szCs w:val="20"/>
        </w:rPr>
      </w:pPr>
      <w:r w:rsidRPr="004F7FDF">
        <w:rPr>
          <w:rFonts w:asciiTheme="majorHAnsi" w:hAnsiTheme="majorHAnsi"/>
          <w:b/>
          <w:sz w:val="20"/>
          <w:szCs w:val="20"/>
        </w:rPr>
        <w:t>в целях размещения объекта</w:t>
      </w:r>
      <w:r w:rsidR="003375A4" w:rsidRPr="004F7FDF">
        <w:rPr>
          <w:rFonts w:asciiTheme="majorHAnsi" w:hAnsiTheme="majorHAnsi"/>
          <w:b/>
          <w:sz w:val="20"/>
          <w:szCs w:val="20"/>
        </w:rPr>
        <w:t xml:space="preserve"> </w:t>
      </w:r>
      <w:r w:rsidRPr="004F7FDF">
        <w:rPr>
          <w:rFonts w:asciiTheme="majorHAnsi" w:hAnsiTheme="majorHAnsi"/>
          <w:b/>
          <w:sz w:val="20"/>
          <w:szCs w:val="20"/>
        </w:rPr>
        <w:t>электросетевого</w:t>
      </w:r>
      <w:r w:rsidR="003375A4" w:rsidRPr="004F7FDF">
        <w:rPr>
          <w:rFonts w:asciiTheme="majorHAnsi" w:hAnsiTheme="majorHAnsi"/>
          <w:b/>
          <w:sz w:val="20"/>
          <w:szCs w:val="20"/>
        </w:rPr>
        <w:t xml:space="preserve"> </w:t>
      </w:r>
      <w:r w:rsidRPr="004F7FDF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4F7FDF" w:rsidRDefault="00FF1694" w:rsidP="004F7FDF">
      <w:pPr>
        <w:jc w:val="center"/>
        <w:rPr>
          <w:rFonts w:asciiTheme="majorHAnsi" w:hAnsiTheme="majorHAnsi"/>
          <w:b/>
          <w:sz w:val="20"/>
          <w:szCs w:val="20"/>
        </w:rPr>
      </w:pPr>
      <w:r w:rsidRPr="004F7FDF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ТП 857 - ТП 291 ф. 313 </w:t>
      </w:r>
    </w:p>
    <w:p w:rsidR="0066796B" w:rsidRPr="004F7FDF" w:rsidRDefault="00FF1694" w:rsidP="004F7FDF">
      <w:pPr>
        <w:jc w:val="center"/>
        <w:rPr>
          <w:rFonts w:asciiTheme="majorHAnsi" w:hAnsiTheme="majorHAnsi"/>
          <w:b/>
          <w:sz w:val="20"/>
          <w:szCs w:val="20"/>
        </w:rPr>
      </w:pPr>
      <w:r w:rsidRPr="004F7FDF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4F7FDF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4F7FDF">
        <w:rPr>
          <w:rFonts w:asciiTheme="majorHAnsi" w:hAnsiTheme="majorHAnsi"/>
          <w:b/>
          <w:sz w:val="20"/>
          <w:szCs w:val="20"/>
        </w:rPr>
        <w:t>» (реестровый номер 30:12-6.2695)</w:t>
      </w:r>
      <w:r w:rsidR="003375A4" w:rsidRPr="004F7FDF">
        <w:rPr>
          <w:rFonts w:asciiTheme="majorHAnsi" w:hAnsiTheme="majorHAnsi"/>
          <w:b/>
          <w:sz w:val="20"/>
          <w:szCs w:val="20"/>
        </w:rPr>
        <w:t>»</w:t>
      </w:r>
    </w:p>
    <w:p w:rsidR="0066796B" w:rsidRPr="004F7FDF" w:rsidRDefault="00FF169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03-10-02-6980/22, в соответствии со ст. 23, </w:t>
      </w:r>
      <w:proofErr w:type="spellStart"/>
      <w:r w:rsidRPr="004F7FDF">
        <w:rPr>
          <w:rFonts w:ascii="Arial" w:hAnsi="Arial" w:cs="Arial"/>
          <w:sz w:val="18"/>
          <w:szCs w:val="18"/>
        </w:rPr>
        <w:t>ст.ст</w:t>
      </w:r>
      <w:proofErr w:type="spellEnd"/>
      <w:r w:rsidRPr="004F7FDF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4F7FDF">
        <w:rPr>
          <w:rFonts w:ascii="Arial" w:hAnsi="Arial" w:cs="Arial"/>
          <w:sz w:val="18"/>
          <w:szCs w:val="18"/>
        </w:rPr>
        <w:t>п</w:t>
      </w:r>
      <w:proofErr w:type="gramStart"/>
      <w:r w:rsidRPr="004F7FD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F7FDF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F1694" w:rsidRPr="004F7FD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F1694" w:rsidRPr="004F7FDF">
        <w:rPr>
          <w:rFonts w:ascii="Arial" w:hAnsi="Arial" w:cs="Arial"/>
          <w:sz w:val="18"/>
          <w:szCs w:val="18"/>
        </w:rPr>
        <w:t>Россети</w:t>
      </w:r>
      <w:proofErr w:type="spellEnd"/>
      <w:r w:rsidR="00FF1694" w:rsidRPr="004F7FD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F1694" w:rsidRPr="004F7FD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F1694" w:rsidRPr="004F7FDF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размещения объекта электросетевого хозяйства «ТП 857 (ул. Б.</w:t>
      </w:r>
      <w:r w:rsidR="004F7FDF">
        <w:rPr>
          <w:rFonts w:ascii="Arial" w:hAnsi="Arial" w:cs="Arial"/>
          <w:sz w:val="18"/>
          <w:szCs w:val="18"/>
        </w:rPr>
        <w:t xml:space="preserve"> </w:t>
      </w:r>
      <w:r w:rsidR="00FF1694" w:rsidRPr="004F7FDF">
        <w:rPr>
          <w:rFonts w:ascii="Arial" w:hAnsi="Arial" w:cs="Arial"/>
          <w:sz w:val="18"/>
          <w:szCs w:val="18"/>
        </w:rPr>
        <w:t>Алексеева, 45/а) - ТП 291 (ул. Б.</w:t>
      </w:r>
      <w:r w:rsidR="004F7FDF">
        <w:rPr>
          <w:rFonts w:ascii="Arial" w:hAnsi="Arial" w:cs="Arial"/>
          <w:sz w:val="18"/>
          <w:szCs w:val="18"/>
        </w:rPr>
        <w:t xml:space="preserve"> </w:t>
      </w:r>
      <w:r w:rsidR="00FF1694" w:rsidRPr="004F7FDF">
        <w:rPr>
          <w:rFonts w:ascii="Arial" w:hAnsi="Arial" w:cs="Arial"/>
          <w:sz w:val="18"/>
          <w:szCs w:val="18"/>
        </w:rPr>
        <w:t>Алексеева, 26/а) - 230 м», расположенного в границах охранной зоны «ЛЭП-</w:t>
      </w:r>
      <w:r w:rsidR="004F7FDF">
        <w:rPr>
          <w:rFonts w:ascii="Arial" w:hAnsi="Arial" w:cs="Arial"/>
          <w:sz w:val="18"/>
          <w:szCs w:val="18"/>
        </w:rPr>
        <w:t>6</w:t>
      </w:r>
      <w:r w:rsidR="00FF1694" w:rsidRPr="004F7FDF">
        <w:rPr>
          <w:rFonts w:ascii="Arial" w:hAnsi="Arial" w:cs="Arial"/>
          <w:sz w:val="18"/>
          <w:szCs w:val="18"/>
        </w:rPr>
        <w:t>кВ ТП 857 - ТП 291 ф. 313 ПС Трикотажная» (реестровый номер 30:12-6.2695), сроком на 49 лет в отношении расположенных на территории</w:t>
      </w:r>
      <w:proofErr w:type="gramEnd"/>
      <w:r w:rsidR="00FF1694" w:rsidRPr="004F7FDF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2. </w:t>
      </w:r>
      <w:r w:rsidR="00FF1694" w:rsidRPr="004F7FD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3. </w:t>
      </w:r>
      <w:r w:rsidR="00FF1694" w:rsidRPr="004F7FD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F1694" w:rsidRPr="004F7FDF">
        <w:rPr>
          <w:rFonts w:ascii="Arial" w:hAnsi="Arial" w:cs="Arial"/>
          <w:sz w:val="18"/>
          <w:szCs w:val="18"/>
        </w:rPr>
        <w:t>Россети</w:t>
      </w:r>
      <w:proofErr w:type="spellEnd"/>
      <w:r w:rsidR="00FF1694" w:rsidRPr="004F7FD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4F7FDF">
        <w:rPr>
          <w:rFonts w:ascii="Arial" w:hAnsi="Arial" w:cs="Arial"/>
          <w:sz w:val="18"/>
          <w:szCs w:val="18"/>
        </w:rPr>
        <w:t xml:space="preserve"> </w:t>
      </w:r>
      <w:r w:rsidR="00FF1694" w:rsidRPr="004F7FDF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FF1694" w:rsidRPr="004F7FD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4. </w:t>
      </w:r>
      <w:r w:rsidR="00FF1694" w:rsidRPr="004F7FD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5. </w:t>
      </w:r>
      <w:r w:rsidR="00FF1694" w:rsidRPr="004F7FD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F1694" w:rsidRPr="004F7FDF">
        <w:rPr>
          <w:rFonts w:ascii="Arial" w:hAnsi="Arial" w:cs="Arial"/>
          <w:sz w:val="18"/>
          <w:szCs w:val="18"/>
        </w:rPr>
        <w:t>Россети</w:t>
      </w:r>
      <w:proofErr w:type="spellEnd"/>
      <w:r w:rsidR="00FF1694" w:rsidRPr="004F7FDF">
        <w:rPr>
          <w:rFonts w:ascii="Arial" w:hAnsi="Arial" w:cs="Arial"/>
          <w:sz w:val="18"/>
          <w:szCs w:val="18"/>
        </w:rPr>
        <w:t xml:space="preserve"> Юг»:</w:t>
      </w:r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5.1. </w:t>
      </w:r>
      <w:r w:rsidR="00FF1694" w:rsidRPr="004F7FD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5.2. </w:t>
      </w:r>
      <w:r w:rsidR="00FF1694" w:rsidRPr="004F7FD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F1694" w:rsidRPr="004F7FD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7. </w:t>
      </w:r>
      <w:r w:rsidR="00FF1694" w:rsidRPr="004F7FD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7.1. </w:t>
      </w:r>
      <w:r w:rsidR="00FF1694" w:rsidRPr="004F7FD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F1694" w:rsidRPr="004F7FDF">
        <w:rPr>
          <w:rFonts w:ascii="Arial" w:hAnsi="Arial" w:cs="Arial"/>
          <w:sz w:val="18"/>
          <w:szCs w:val="18"/>
        </w:rPr>
        <w:t>Росреестра</w:t>
      </w:r>
      <w:proofErr w:type="spellEnd"/>
      <w:r w:rsidR="00FF1694" w:rsidRPr="004F7FD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7.2. </w:t>
      </w:r>
      <w:r w:rsidR="00FF1694" w:rsidRPr="004F7FD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7.3. </w:t>
      </w:r>
      <w:r w:rsidR="00FF1694" w:rsidRPr="004F7FD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6796B" w:rsidRPr="004F7FDF" w:rsidRDefault="003375A4" w:rsidP="004F7FD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FDF">
        <w:rPr>
          <w:rFonts w:ascii="Arial" w:hAnsi="Arial" w:cs="Arial"/>
          <w:sz w:val="18"/>
          <w:szCs w:val="18"/>
        </w:rPr>
        <w:t xml:space="preserve">8. </w:t>
      </w:r>
      <w:r w:rsidR="00FF1694" w:rsidRPr="004F7FD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4F7FDF">
        <w:rPr>
          <w:rFonts w:ascii="Arial" w:hAnsi="Arial" w:cs="Arial"/>
          <w:sz w:val="18"/>
          <w:szCs w:val="18"/>
        </w:rPr>
        <w:t xml:space="preserve"> </w:t>
      </w:r>
      <w:r w:rsidR="00FF1694" w:rsidRPr="004F7FDF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F1694" w:rsidRPr="004F7FDF">
        <w:rPr>
          <w:rFonts w:ascii="Arial" w:hAnsi="Arial" w:cs="Arial"/>
          <w:sz w:val="18"/>
          <w:szCs w:val="18"/>
        </w:rPr>
        <w:t>разместить</w:t>
      </w:r>
      <w:proofErr w:type="gramEnd"/>
      <w:r w:rsidR="00FF1694" w:rsidRPr="004F7FD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6796B" w:rsidRPr="003375A4" w:rsidRDefault="00FF1694" w:rsidP="003375A4">
      <w:pPr>
        <w:jc w:val="right"/>
        <w:rPr>
          <w:rFonts w:ascii="Arial" w:hAnsi="Arial" w:cs="Arial"/>
          <w:b/>
          <w:sz w:val="18"/>
          <w:szCs w:val="18"/>
        </w:rPr>
      </w:pPr>
      <w:r w:rsidRPr="003375A4">
        <w:rPr>
          <w:rFonts w:ascii="Arial" w:hAnsi="Arial" w:cs="Arial"/>
          <w:b/>
          <w:sz w:val="18"/>
          <w:szCs w:val="18"/>
        </w:rPr>
        <w:t>Глава муниципального обра</w:t>
      </w:r>
      <w:r w:rsidR="003375A4" w:rsidRPr="003375A4">
        <w:rPr>
          <w:rFonts w:ascii="Arial" w:hAnsi="Arial" w:cs="Arial"/>
          <w:b/>
          <w:sz w:val="18"/>
          <w:szCs w:val="18"/>
        </w:rPr>
        <w:t>з</w:t>
      </w:r>
      <w:r w:rsidRPr="003375A4">
        <w:rPr>
          <w:rFonts w:ascii="Arial" w:hAnsi="Arial" w:cs="Arial"/>
          <w:b/>
          <w:sz w:val="18"/>
          <w:szCs w:val="18"/>
        </w:rPr>
        <w:t>ования</w:t>
      </w:r>
    </w:p>
    <w:p w:rsidR="0066796B" w:rsidRPr="003375A4" w:rsidRDefault="00FF1694" w:rsidP="003375A4">
      <w:pPr>
        <w:jc w:val="right"/>
        <w:rPr>
          <w:rFonts w:ascii="Arial" w:hAnsi="Arial" w:cs="Arial"/>
          <w:b/>
          <w:sz w:val="18"/>
          <w:szCs w:val="18"/>
        </w:rPr>
      </w:pPr>
      <w:r w:rsidRPr="003375A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66796B" w:rsidRPr="003375A4" w:rsidRDefault="00FF1694" w:rsidP="003375A4">
      <w:pPr>
        <w:jc w:val="right"/>
        <w:rPr>
          <w:rFonts w:ascii="Arial" w:hAnsi="Arial" w:cs="Arial"/>
          <w:b/>
          <w:sz w:val="18"/>
          <w:szCs w:val="18"/>
        </w:rPr>
      </w:pPr>
      <w:r w:rsidRPr="003375A4">
        <w:rPr>
          <w:rFonts w:ascii="Arial" w:hAnsi="Arial" w:cs="Arial"/>
          <w:b/>
          <w:sz w:val="18"/>
          <w:szCs w:val="18"/>
        </w:rPr>
        <w:t>О.А. Полумордвинов</w:t>
      </w:r>
    </w:p>
    <w:p w:rsidR="0066796B" w:rsidRPr="003375A4" w:rsidRDefault="0066796B" w:rsidP="003375A4">
      <w:pPr>
        <w:jc w:val="right"/>
        <w:rPr>
          <w:rFonts w:ascii="Arial" w:hAnsi="Arial" w:cs="Arial"/>
          <w:b/>
          <w:sz w:val="18"/>
          <w:szCs w:val="18"/>
        </w:rPr>
      </w:pPr>
    </w:p>
    <w:p w:rsidR="003375A4" w:rsidRPr="003375A4" w:rsidRDefault="003375A4" w:rsidP="003375A4">
      <w:pPr>
        <w:jc w:val="right"/>
        <w:rPr>
          <w:rFonts w:ascii="Arial" w:hAnsi="Arial" w:cs="Arial"/>
          <w:b/>
          <w:sz w:val="18"/>
          <w:szCs w:val="18"/>
        </w:rPr>
      </w:pPr>
    </w:p>
    <w:sectPr w:rsidR="003375A4" w:rsidRPr="003375A4" w:rsidSect="004F7FD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4DC" w:rsidRDefault="006624DC">
      <w:r>
        <w:separator/>
      </w:r>
    </w:p>
  </w:endnote>
  <w:endnote w:type="continuationSeparator" w:id="0">
    <w:p w:rsidR="006624DC" w:rsidRDefault="0066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4DC" w:rsidRDefault="006624DC"/>
  </w:footnote>
  <w:footnote w:type="continuationSeparator" w:id="0">
    <w:p w:rsidR="006624DC" w:rsidRDefault="006624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B16FC"/>
    <w:multiLevelType w:val="multilevel"/>
    <w:tmpl w:val="D74C1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6796B"/>
    <w:rsid w:val="003375A4"/>
    <w:rsid w:val="004F7FDF"/>
    <w:rsid w:val="00627CED"/>
    <w:rsid w:val="006624DC"/>
    <w:rsid w:val="0066796B"/>
    <w:rsid w:val="00DC006A"/>
    <w:rsid w:val="00E73DC9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3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3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2023-12-18T13:26:00Z</dcterms:created>
  <dcterms:modified xsi:type="dcterms:W3CDTF">2023-12-19T09:37:00Z</dcterms:modified>
</cp:coreProperties>
</file>